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P-11393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2026-0255-23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Fassadenarbeiten - Sanierung u. Erweiterung des Verwaltungs-, Proben-, u. Werkstattgebäude - Theater Münster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Gegenstand der Ausschreibung sind WDVS-Arbeiten im Rahmen der energetischen Sanierung und Aufstockung des Verwaltungsgebäudes des Theater Münster. Die Maßnahme erfolgt unter Berücksichtigung denkmalpflegerischer
Anforderungen und umfasst die Ertüchtigung der Gebäudehülle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